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ascii="黑体" w:eastAsia="黑体"/>
        </w:rPr>
        <w:t>1</w:t>
      </w:r>
    </w:p>
    <w:p>
      <w:pPr>
        <w:rPr>
          <w:rFonts w:ascii="黑体" w:eastAsia="黑体"/>
        </w:rPr>
      </w:pPr>
    </w:p>
    <w:p>
      <w:pPr>
        <w:widowControl/>
        <w:snapToGrid w:val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河南省高校国家助学贷款基本账户信息（变更）登记表</w:t>
      </w:r>
    </w:p>
    <w:p>
      <w:pPr>
        <w:widowControl/>
        <w:spacing w:line="240" w:lineRule="exact"/>
        <w:jc w:val="center"/>
        <w:rPr>
          <w:rFonts w:ascii="经典特宋简" w:hAnsi="宋体" w:eastAsia="经典特宋简" w:cs="宋体"/>
          <w:kern w:val="0"/>
          <w:sz w:val="36"/>
          <w:szCs w:val="36"/>
        </w:rPr>
      </w:pPr>
    </w:p>
    <w:p>
      <w:pPr>
        <w:widowControl/>
        <w:jc w:val="left"/>
        <w:rPr>
          <w:rFonts w:hAnsi="宋体" w:cs="宋体"/>
          <w:kern w:val="0"/>
          <w:sz w:val="24"/>
          <w:u w:val="single"/>
        </w:rPr>
      </w:pPr>
      <w:r>
        <w:rPr>
          <w:rFonts w:hint="eastAsia" w:hAnsi="宋体" w:cs="宋体"/>
          <w:kern w:val="0"/>
          <w:sz w:val="24"/>
        </w:rPr>
        <w:t>高校名称（电子签章）：</w:t>
      </w:r>
      <w:r>
        <w:rPr>
          <w:rFonts w:hAnsi="宋体" w:cs="宋体"/>
          <w:kern w:val="0"/>
          <w:sz w:val="24"/>
          <w:u w:val="single"/>
        </w:rPr>
        <w:t xml:space="preserve">             </w:t>
      </w:r>
    </w:p>
    <w:tbl>
      <w:tblPr>
        <w:tblStyle w:val="6"/>
        <w:tblW w:w="128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285"/>
        <w:gridCol w:w="2635"/>
        <w:gridCol w:w="3720"/>
        <w:gridCol w:w="17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联行行号</w:t>
            </w:r>
          </w:p>
        </w:tc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开户行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账户名称</w:t>
            </w:r>
          </w:p>
        </w:tc>
        <w:tc>
          <w:tcPr>
            <w:tcW w:w="3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账　号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所属城市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12位</w:t>
            </w:r>
          </w:p>
        </w:tc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240" w:lineRule="exact"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jc w:val="left"/>
        <w:rPr>
          <w:rFonts w:hint="eastAsia"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注：1、本表采用Excel格式于2018年9月20日前（含）通过办公系统上报到高校国家助学贷款科邮箱内。</w:t>
      </w:r>
    </w:p>
    <w:p>
      <w:pPr>
        <w:widowControl/>
        <w:ind w:firstLine="495"/>
        <w:jc w:val="left"/>
        <w:rPr>
          <w:rFonts w:hint="eastAsia"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2、各高校要认真核对本校基本账户信息，避免因账户信息错误而造成学住费无法正常扣划到位。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经典特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A273F"/>
    <w:rsid w:val="6D535020"/>
    <w:rsid w:val="755A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仿宋_GB2312"/>
      <w:b/>
      <w:sz w:val="32"/>
      <w:szCs w:val="32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customStyle="1" w:styleId="4">
    <w:name w:val="Char"/>
    <w:basedOn w:val="1"/>
    <w:link w:val="3"/>
    <w:uiPriority w:val="0"/>
    <w:rPr>
      <w:rFonts w:ascii="仿宋_GB2312"/>
      <w:b/>
      <w:sz w:val="32"/>
      <w:szCs w:val="32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2018-05-19T09:10:00Z</dcterms:created>
  <dc:creator>Haedu</dc:creator>
  <cp:lastModifiedBy>Haedu</cp:lastModifiedBy>
  <dcterms:modified xsi:type="dcterms:W3CDTF">2018-05-19T09:11:14Z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