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6" w:rsidRPr="00D65405" w:rsidRDefault="003A2FE6" w:rsidP="003A2FE6">
      <w:pPr>
        <w:widowControl/>
        <w:adjustRightInd w:val="0"/>
        <w:snapToGrid w:val="0"/>
        <w:ind w:firstLine="880"/>
        <w:rPr>
          <w:rFonts w:ascii="仿宋" w:eastAsia="仿宋" w:hAnsi="仿宋" w:cs="宋体"/>
          <w:color w:val="333333"/>
          <w:kern w:val="0"/>
          <w:sz w:val="44"/>
          <w:szCs w:val="24"/>
        </w:rPr>
      </w:pPr>
      <w:r w:rsidRPr="00D65405">
        <w:rPr>
          <w:rFonts w:ascii="仿宋" w:eastAsia="仿宋" w:hAnsi="仿宋" w:cs="宋体" w:hint="eastAsia"/>
          <w:color w:val="333333"/>
          <w:kern w:val="0"/>
          <w:sz w:val="44"/>
          <w:szCs w:val="24"/>
        </w:rPr>
        <w:t>附件：</w:t>
      </w:r>
    </w:p>
    <w:p w:rsidR="003A2FE6" w:rsidRPr="00614547" w:rsidRDefault="003A2FE6" w:rsidP="003A2FE6">
      <w:pPr>
        <w:widowControl/>
        <w:adjustRightInd w:val="0"/>
        <w:snapToGrid w:val="0"/>
        <w:ind w:firstLineChars="0" w:firstLine="0"/>
        <w:jc w:val="center"/>
        <w:rPr>
          <w:b/>
          <w:sz w:val="20"/>
        </w:rPr>
      </w:pPr>
      <w:bookmarkStart w:id="0" w:name="_GoBack"/>
      <w:r w:rsidRPr="00614547"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天津大学201</w:t>
      </w:r>
      <w:r>
        <w:rPr>
          <w:rFonts w:ascii="仿宋" w:eastAsia="仿宋" w:hAnsi="仿宋" w:cs="宋体"/>
          <w:b/>
          <w:color w:val="333333"/>
          <w:kern w:val="0"/>
          <w:sz w:val="36"/>
          <w:szCs w:val="24"/>
        </w:rPr>
        <w:t>6</w:t>
      </w:r>
      <w:r w:rsidRPr="00614547"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年“筑梦计划”</w:t>
      </w:r>
      <w:r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招生</w:t>
      </w:r>
      <w:r w:rsidRPr="00614547"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专业目录</w:t>
      </w:r>
      <w:bookmarkEnd w:id="0"/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559"/>
      </w:tblGrid>
      <w:tr w:rsidR="003A2FE6" w:rsidRPr="00D65405" w:rsidTr="00E41DDF">
        <w:trPr>
          <w:trHeight w:val="409"/>
          <w:tblHeader/>
          <w:jc w:val="center"/>
        </w:trPr>
        <w:tc>
          <w:tcPr>
            <w:tcW w:w="1129" w:type="dxa"/>
            <w:shd w:val="clear" w:color="000000" w:fill="E0E0E0"/>
            <w:vAlign w:val="center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4111" w:type="dxa"/>
            <w:shd w:val="clear" w:color="000000" w:fill="E0E0E0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专业</w:t>
            </w:r>
          </w:p>
        </w:tc>
        <w:tc>
          <w:tcPr>
            <w:tcW w:w="1559" w:type="dxa"/>
            <w:shd w:val="clear" w:color="000000" w:fill="E0E0E0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色盲 色弱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机械设计制造及其自动化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能源与动力工程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工程力学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工业设计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测控技术与仪器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="44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光电信息科学与工程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生物医学工程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电子科学与技术(光电子技术)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电气工程及其自动化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自动化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计算机科学与技术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电子科学与技术(固体电子与微电子)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电子信息工程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物联网工程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通信工程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集成电路设计与集成系统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土木工程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水利水电工程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港口航道与海岸工程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船舶与海洋工程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化学工程与工艺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过程装备与控制工程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生物工程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制药工程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应用化学（工）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食品科学与工程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信息管理与信息系统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信息管理与信息系统（</w:t>
            </w:r>
            <w:r w:rsidRPr="00D65405"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  <w:t>保密</w:t>
            </w: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管理</w:t>
            </w:r>
            <w:r w:rsidRPr="00D65405"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  <w:t>方向</w:t>
            </w: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工业工程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工程管理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工商管理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财务管理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电子商务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物流工程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金融学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材料科学与工程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材料成型及控制工程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功能材料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数学与应用数学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应用物理学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应用化学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法学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英语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建筑环境与能源应用工程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 xml:space="preserve">环境科学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环境工程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生物科学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3A2FE6" w:rsidRPr="00D65405" w:rsidTr="00E41DDF">
        <w:trPr>
          <w:trHeight w:val="397"/>
          <w:jc w:val="center"/>
        </w:trPr>
        <w:tc>
          <w:tcPr>
            <w:tcW w:w="1129" w:type="dxa"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教育学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2FE6" w:rsidRPr="00D65405" w:rsidRDefault="003A2FE6" w:rsidP="00E41DDF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</w:tbl>
    <w:p w:rsidR="003A2FE6" w:rsidRDefault="003A2FE6" w:rsidP="003A2FE6">
      <w:pPr>
        <w:spacing w:line="240" w:lineRule="auto"/>
        <w:ind w:firstLine="440"/>
        <w:rPr>
          <w:rFonts w:ascii="仿宋" w:eastAsia="仿宋" w:hAnsi="仿宋" w:cs="宋体"/>
          <w:color w:val="000000"/>
          <w:kern w:val="0"/>
          <w:sz w:val="22"/>
          <w:szCs w:val="24"/>
        </w:rPr>
      </w:pP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注：</w:t>
      </w: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1.</w:t>
      </w: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标记“#”的专业表示不招收患有色盲、色弱的考生</w:t>
      </w: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;</w:t>
      </w:r>
    </w:p>
    <w:p w:rsidR="00734549" w:rsidRPr="003A2FE6" w:rsidRDefault="003A2FE6" w:rsidP="003A2FE6">
      <w:pPr>
        <w:ind w:firstLineChars="400" w:firstLine="880"/>
        <w:rPr>
          <w:rFonts w:hint="eastAsia"/>
        </w:rPr>
      </w:pP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2.考生</w:t>
      </w:r>
      <w:r>
        <w:rPr>
          <w:rFonts w:ascii="仿宋" w:eastAsia="仿宋" w:hAnsi="仿宋" w:cs="宋体"/>
          <w:color w:val="000000"/>
          <w:kern w:val="0"/>
          <w:sz w:val="22"/>
          <w:szCs w:val="24"/>
        </w:rPr>
        <w:t>若报考</w:t>
      </w: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测控技术与仪器</w:t>
      </w: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、</w:t>
      </w: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光电信息科学与工程</w:t>
      </w: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、</w:t>
      </w: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生物医学工程</w:t>
      </w: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、</w:t>
      </w: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电子科学与技术(光电子技术)专业</w:t>
      </w:r>
      <w:r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，建议</w:t>
      </w: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考生视力（近视眼）不超过800度。</w:t>
      </w:r>
    </w:p>
    <w:sectPr w:rsidR="00734549" w:rsidRPr="003A2FE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830" w:rsidRDefault="003A2FE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381744"/>
      <w:docPartObj>
        <w:docPartGallery w:val="Page Numbers (Bottom of Page)"/>
        <w:docPartUnique/>
      </w:docPartObj>
    </w:sdtPr>
    <w:sdtEndPr/>
    <w:sdtContent>
      <w:p w:rsidR="00C54830" w:rsidRDefault="003A2FE6" w:rsidP="00787A88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FE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830" w:rsidRDefault="003A2FE6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830" w:rsidRDefault="003A2FE6" w:rsidP="00BC10A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830" w:rsidRDefault="003A2FE6" w:rsidP="00540336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830" w:rsidRDefault="003A2FE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E6"/>
    <w:rsid w:val="0025130B"/>
    <w:rsid w:val="003A2FE6"/>
    <w:rsid w:val="00583448"/>
    <w:rsid w:val="00B50130"/>
    <w:rsid w:val="00E0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EACC6-673B-4D64-8224-DDB9D44F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E6"/>
    <w:pPr>
      <w:widowControl w:val="0"/>
      <w:spacing w:line="360" w:lineRule="auto"/>
      <w:ind w:firstLineChars="200" w:firstLine="200"/>
      <w:jc w:val="both"/>
    </w:pPr>
    <w:rPr>
      <w:rFonts w:ascii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FE6"/>
    <w:rPr>
      <w:rFonts w:asciiTheme="minorEastAsia" w:hAnsiTheme="minor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F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FE6"/>
    <w:rPr>
      <w:rFonts w:ascii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Zhangshouhang</dc:creator>
  <cp:keywords/>
  <dc:description/>
  <cp:lastModifiedBy>Zhangshouhang</cp:lastModifiedBy>
  <cp:revision>1</cp:revision>
  <dcterms:created xsi:type="dcterms:W3CDTF">2016-04-07T10:06:00Z</dcterms:created>
  <dcterms:modified xsi:type="dcterms:W3CDTF">2016-04-07T10:06:00Z</dcterms:modified>
</cp:coreProperties>
</file>