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01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信阳科技职业学院2025年单独招生考试</w:t>
      </w:r>
    </w:p>
    <w:p w14:paraId="2ED5C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职业适应性测试考试大纲</w:t>
      </w:r>
    </w:p>
    <w:p w14:paraId="215CD1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楷体" w:hAnsi="楷体" w:eastAsia="楷体" w:cs="楷体"/>
          <w:sz w:val="40"/>
          <w:szCs w:val="48"/>
          <w:lang w:val="en-US" w:eastAsia="zh-CN"/>
        </w:rPr>
      </w:pPr>
      <w:r>
        <w:rPr>
          <w:rFonts w:hint="eastAsia" w:ascii="楷体" w:hAnsi="楷体" w:eastAsia="楷体" w:cs="楷体"/>
          <w:sz w:val="40"/>
          <w:szCs w:val="48"/>
          <w:lang w:val="en-US" w:eastAsia="zh-CN"/>
        </w:rPr>
        <w:t>(计算机与网络类)</w:t>
      </w:r>
    </w:p>
    <w:p w14:paraId="4618BAD1">
      <w:pPr>
        <w:jc w:val="center"/>
        <w:rPr>
          <w:rFonts w:cs="方正大标宋简体" w:asciiTheme="minorEastAsia" w:hAnsiTheme="minorEastAsia"/>
          <w:b/>
          <w:sz w:val="44"/>
          <w:szCs w:val="44"/>
        </w:rPr>
      </w:pPr>
    </w:p>
    <w:p w14:paraId="12E40E5D">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根据《河南省教育厅关于做好2025年高</w:t>
      </w:r>
      <w:bookmarkStart w:id="0" w:name="_GoBack"/>
      <w:bookmarkEnd w:id="0"/>
      <w:r>
        <w:rPr>
          <w:rFonts w:hint="eastAsia" w:cs="仿宋_GB2312" w:asciiTheme="minorEastAsia" w:hAnsiTheme="minorEastAsia"/>
          <w:sz w:val="32"/>
          <w:szCs w:val="40"/>
        </w:rPr>
        <w:t>等职业教育单独考试招生和技能拔尖人才免试入学工作的通知》（教学〔2025〕43号）文件精神，本考试用于测试报考我校的普通高中考生，主要考察考生的语言组织能力、专业素养、科学素养、职业潜能、分析解决问题的能力和职业倾向等能力，总分260分，大纲内容包括：信息技术知识60分，职业认知60，常识60分，心理测试80分，考试时长共120分钟。</w:t>
      </w:r>
    </w:p>
    <w:p w14:paraId="15D1F8C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一、考试说明</w:t>
      </w:r>
    </w:p>
    <w:p w14:paraId="7AEBF2C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职业适应性测试旨在考查考生对基础知识的掌握程度以及对实际问题的分析和解决能力，为考生进入</w:t>
      </w:r>
      <w:r>
        <w:rPr>
          <w:rFonts w:hint="eastAsia" w:cs="仿宋_GB2312" w:asciiTheme="minorEastAsia" w:hAnsiTheme="minorEastAsia"/>
          <w:sz w:val="32"/>
          <w:szCs w:val="40"/>
        </w:rPr>
        <w:t>计算机</w:t>
      </w:r>
      <w:r>
        <w:rPr>
          <w:rFonts w:cs="仿宋_GB2312" w:asciiTheme="minorEastAsia" w:hAnsiTheme="minorEastAsia"/>
          <w:sz w:val="32"/>
          <w:szCs w:val="40"/>
        </w:rPr>
        <w:t>领域提供基础能力评估。考试内容以基础知识为主，难度适中，注重理论与实际应用的结合。</w:t>
      </w:r>
    </w:p>
    <w:p w14:paraId="59AA028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二、考试内容及要求</w:t>
      </w:r>
    </w:p>
    <w:p w14:paraId="6337E13A">
      <w:pPr>
        <w:spacing w:line="580" w:lineRule="exact"/>
        <w:jc w:val="center"/>
        <w:rPr>
          <w:rFonts w:cs="仿宋_GB2312" w:asciiTheme="minorEastAsia" w:hAnsiTheme="minorEastAsia"/>
          <w:b/>
          <w:bCs/>
          <w:sz w:val="32"/>
          <w:szCs w:val="40"/>
        </w:rPr>
      </w:pPr>
      <w:r>
        <w:rPr>
          <w:rFonts w:hint="eastAsia" w:cs="仿宋_GB2312" w:asciiTheme="minorEastAsia" w:hAnsiTheme="minorEastAsia"/>
          <w:b/>
          <w:bCs/>
          <w:sz w:val="32"/>
          <w:szCs w:val="40"/>
        </w:rPr>
        <w:t>信息技术</w:t>
      </w:r>
    </w:p>
    <w:p w14:paraId="468B73C3">
      <w:pPr>
        <w:numPr>
          <w:ilvl w:val="0"/>
          <w:numId w:val="1"/>
        </w:num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考试内容</w:t>
      </w:r>
    </w:p>
    <w:p w14:paraId="31E8E01F">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硬件与操作系统：</w:t>
      </w:r>
      <w:r>
        <w:rPr>
          <w:rFonts w:hint="eastAsia" w:cs="仿宋_GB2312" w:asciiTheme="minorEastAsia" w:hAnsiTheme="minorEastAsia"/>
          <w:sz w:val="32"/>
          <w:szCs w:val="40"/>
        </w:rPr>
        <w:t>计算机基本组成（主机、显示器、键盘、鼠标）、常见操作系统（Windows基础操作）。</w:t>
      </w:r>
    </w:p>
    <w:p w14:paraId="10A47DA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网络技术：</w:t>
      </w:r>
      <w:r>
        <w:rPr>
          <w:rFonts w:hint="eastAsia" w:cs="仿宋_GB2312" w:asciiTheme="minorEastAsia" w:hAnsiTheme="minorEastAsia"/>
          <w:sz w:val="32"/>
          <w:szCs w:val="40"/>
        </w:rPr>
        <w:t>互联网基础概念（浏览器使用、网页搜索、电子邮件收发）。</w:t>
      </w:r>
    </w:p>
    <w:p w14:paraId="0EE7E885">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办公软件：文字处理（WPS/Word基础操作）、表格制作（Excel/WPS表格简单功能）。</w:t>
      </w:r>
    </w:p>
    <w:p w14:paraId="5F961BA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信息安全：</w:t>
      </w:r>
      <w:r>
        <w:rPr>
          <w:rFonts w:hint="eastAsia" w:cs="仿宋_GB2312" w:asciiTheme="minorEastAsia" w:hAnsiTheme="minorEastAsia"/>
          <w:sz w:val="32"/>
          <w:szCs w:val="40"/>
        </w:rPr>
        <w:t>病毒防范常识、密码设置与保护。</w:t>
      </w:r>
    </w:p>
    <w:p w14:paraId="52406B3B">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555CB2F6">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掌握计算机开关机、文件保存等基本操作。</w:t>
      </w:r>
    </w:p>
    <w:p w14:paraId="1F2CCF30">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能够使用浏览器搜索信息并下载文件。</w:t>
      </w:r>
    </w:p>
    <w:p w14:paraId="691491B5">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熟悉文字处理和表格制作的基础功能（如输入、编辑、保存）。</w:t>
      </w:r>
    </w:p>
    <w:p w14:paraId="410ABE2F">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了解个人信息安全的基本防护措施。</w:t>
      </w:r>
    </w:p>
    <w:p w14:paraId="2728F649">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539B7C6B">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选择题、填空题、</w:t>
      </w:r>
      <w:r>
        <w:rPr>
          <w:rFonts w:hint="eastAsia" w:cs="仿宋_GB2312" w:asciiTheme="minorEastAsia" w:hAnsiTheme="minorEastAsia"/>
          <w:sz w:val="32"/>
          <w:szCs w:val="40"/>
        </w:rPr>
        <w:t>判断题、简答题</w:t>
      </w:r>
      <w:r>
        <w:rPr>
          <w:rFonts w:cs="仿宋_GB2312" w:asciiTheme="minorEastAsia" w:hAnsiTheme="minorEastAsia"/>
          <w:sz w:val="32"/>
          <w:szCs w:val="40"/>
        </w:rPr>
        <w:t>。</w:t>
      </w:r>
    </w:p>
    <w:p w14:paraId="6DEE2509">
      <w:pPr>
        <w:spacing w:line="580" w:lineRule="exact"/>
        <w:jc w:val="center"/>
        <w:rPr>
          <w:rFonts w:cs="仿宋_GB2312" w:asciiTheme="minorEastAsia" w:hAnsiTheme="minorEastAsia"/>
          <w:b/>
          <w:bCs/>
          <w:sz w:val="32"/>
          <w:szCs w:val="40"/>
        </w:rPr>
      </w:pPr>
      <w:r>
        <w:rPr>
          <w:rFonts w:hint="eastAsia" w:cs="仿宋_GB2312" w:asciiTheme="minorEastAsia" w:hAnsiTheme="minorEastAsia"/>
          <w:b/>
          <w:bCs/>
          <w:sz w:val="32"/>
          <w:szCs w:val="40"/>
        </w:rPr>
        <w:t>职业认知</w:t>
      </w:r>
    </w:p>
    <w:p w14:paraId="4838B08E">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1.</w:t>
      </w:r>
      <w:r>
        <w:rPr>
          <w:rFonts w:cs="仿宋_GB2312" w:asciiTheme="minorEastAsia" w:hAnsiTheme="minorEastAsia"/>
          <w:sz w:val="32"/>
          <w:szCs w:val="40"/>
        </w:rPr>
        <w:t>考试内容</w:t>
      </w:r>
    </w:p>
    <w:p w14:paraId="2322946B">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行业认知：计算机与网络行业的主要领域（如软件开发、网络安全、云计算）。</w:t>
      </w:r>
    </w:p>
    <w:p w14:paraId="49CFD7BF">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岗位认知：常见职位（程序员、网络工程师、数据分析师）的职责与技能要求。</w:t>
      </w:r>
    </w:p>
    <w:p w14:paraId="0CBF9BC0">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行业趋势：人工智能、大数据、物联网等新兴技术的发展方向。</w:t>
      </w:r>
    </w:p>
    <w:p w14:paraId="5A3BD17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6A3F0C21">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能够结合实例说明计算机行业的应用场景。</w:t>
      </w:r>
    </w:p>
    <w:p w14:paraId="73A6495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了解不同岗位的核心能力需求。</w:t>
      </w:r>
    </w:p>
    <w:p w14:paraId="07A246A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具备对技术发展趋势的初步判断能力。</w:t>
      </w:r>
    </w:p>
    <w:p w14:paraId="60157E69">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4897C99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w:t>
      </w:r>
      <w:r>
        <w:rPr>
          <w:rFonts w:hint="eastAsia" w:cs="仿宋_GB2312" w:asciiTheme="minorEastAsia" w:hAnsiTheme="minorEastAsia"/>
          <w:sz w:val="32"/>
          <w:szCs w:val="40"/>
        </w:rPr>
        <w:t>判断</w:t>
      </w:r>
      <w:r>
        <w:rPr>
          <w:rFonts w:cs="仿宋_GB2312" w:asciiTheme="minorEastAsia" w:hAnsiTheme="minorEastAsia"/>
          <w:sz w:val="32"/>
          <w:szCs w:val="40"/>
        </w:rPr>
        <w:t>题、简答题。</w:t>
      </w:r>
    </w:p>
    <w:p w14:paraId="7FD498D5">
      <w:pPr>
        <w:spacing w:line="580" w:lineRule="exact"/>
        <w:jc w:val="center"/>
        <w:rPr>
          <w:rFonts w:cs="仿宋_GB2312" w:asciiTheme="minorEastAsia" w:hAnsiTheme="minorEastAsia"/>
          <w:b/>
          <w:bCs/>
          <w:sz w:val="32"/>
          <w:szCs w:val="40"/>
        </w:rPr>
      </w:pPr>
      <w:r>
        <w:rPr>
          <w:rFonts w:cs="仿宋_GB2312" w:asciiTheme="minorEastAsia" w:hAnsiTheme="minorEastAsia"/>
          <w:b/>
          <w:bCs/>
          <w:sz w:val="32"/>
          <w:szCs w:val="40"/>
        </w:rPr>
        <w:t>常识</w:t>
      </w:r>
    </w:p>
    <w:p w14:paraId="45B8BB0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1.考试内容</w:t>
      </w:r>
    </w:p>
    <w:p w14:paraId="2708625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科技常识：</w:t>
      </w:r>
      <w:r>
        <w:rPr>
          <w:rFonts w:hint="eastAsia" w:cs="仿宋_GB2312" w:asciiTheme="minorEastAsia" w:hAnsiTheme="minorEastAsia"/>
          <w:sz w:val="32"/>
          <w:szCs w:val="40"/>
        </w:rPr>
        <w:t>常见设备功能（如路由器、U盘）、5G技术的基本特点。</w:t>
      </w:r>
    </w:p>
    <w:p w14:paraId="1A758AF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生活常识：网络安全行为规范（如防范钓鱼邮件、公共Wi-Fi使用注意事项）。</w:t>
      </w:r>
    </w:p>
    <w:p w14:paraId="044B1B9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职业素养：</w:t>
      </w:r>
      <w:r>
        <w:rPr>
          <w:rFonts w:hint="eastAsia" w:cs="仿宋_GB2312" w:asciiTheme="minorEastAsia" w:hAnsiTheme="minorEastAsia"/>
          <w:sz w:val="32"/>
          <w:szCs w:val="40"/>
        </w:rPr>
        <w:t>团队协作的重要性、尊重知识产权意识。</w:t>
      </w:r>
    </w:p>
    <w:p w14:paraId="2AE69432">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4BA3D717">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掌握网络安全的基本行为规范</w:t>
      </w:r>
      <w:r>
        <w:rPr>
          <w:rFonts w:cs="仿宋_GB2312" w:asciiTheme="minorEastAsia" w:hAnsiTheme="minorEastAsia"/>
          <w:sz w:val="32"/>
          <w:szCs w:val="40"/>
        </w:rPr>
        <w:t>。</w:t>
      </w:r>
    </w:p>
    <w:p w14:paraId="2A0C30DC">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掌握基本的网络安全操作规范。</w:t>
      </w:r>
    </w:p>
    <w:p w14:paraId="4A2F4E01">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理解职业素养在信息技术行业中的重要性。</w:t>
      </w:r>
    </w:p>
    <w:p w14:paraId="215525D9">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能说明常见电子设备的功能。</w:t>
      </w:r>
    </w:p>
    <w:p w14:paraId="5C338ED2">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0CA3EFF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选择题、判断题、简答题。</w:t>
      </w:r>
    </w:p>
    <w:p w14:paraId="243B5D5F">
      <w:pPr>
        <w:spacing w:line="580" w:lineRule="exact"/>
        <w:jc w:val="center"/>
        <w:rPr>
          <w:rFonts w:cs="仿宋_GB2312" w:asciiTheme="minorEastAsia" w:hAnsiTheme="minorEastAsia"/>
          <w:b/>
          <w:bCs/>
          <w:sz w:val="32"/>
          <w:szCs w:val="40"/>
        </w:rPr>
      </w:pPr>
      <w:r>
        <w:rPr>
          <w:rFonts w:hint="eastAsia" w:cs="仿宋_GB2312" w:asciiTheme="minorEastAsia" w:hAnsiTheme="minorEastAsia"/>
          <w:b/>
          <w:bCs/>
          <w:sz w:val="32"/>
          <w:szCs w:val="40"/>
        </w:rPr>
        <w:t>心理测试</w:t>
      </w:r>
    </w:p>
    <w:p w14:paraId="79D6970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1.考试内容</w:t>
      </w:r>
    </w:p>
    <w:p w14:paraId="022FDF99">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心理健康与稳定性评估：基础的焦虑、抑郁倾向筛查；对挫折、冲突等压力场景的反应能力。</w:t>
      </w:r>
    </w:p>
    <w:p w14:paraId="015339F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性格与职业适配性：是否具备技术岗位所需的特质（如细致、耐心、逻辑性强）；团队协作能力、责任心等职业性格匹配度。</w:t>
      </w:r>
    </w:p>
    <w:p w14:paraId="223C427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职业适配性：技术岗位所需的耐心、细致程度、抗压能力评估。</w:t>
      </w:r>
    </w:p>
    <w:p w14:paraId="32433D50">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逻辑思维与应变能力：逻辑推理题（如数列、图形规律）、场景模拟题（如系统崩溃时的处理思路）。</w:t>
      </w:r>
    </w:p>
    <w:p w14:paraId="57D9EBD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171C3BE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题目多为选择题或量表打分，需按真实情况作答，避免刻意迎合</w:t>
      </w:r>
      <w:r>
        <w:rPr>
          <w:rFonts w:hint="eastAsia" w:cs="仿宋_GB2312" w:asciiTheme="minorEastAsia" w:hAnsiTheme="minorEastAsia"/>
          <w:sz w:val="32"/>
          <w:szCs w:val="40"/>
        </w:rPr>
        <w:t>。</w:t>
      </w:r>
    </w:p>
    <w:p w14:paraId="4C6EC83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部分测试限时完成，考察快速判断能力</w:t>
      </w:r>
      <w:r>
        <w:rPr>
          <w:rFonts w:hint="eastAsia" w:cs="仿宋_GB2312" w:asciiTheme="minorEastAsia" w:hAnsiTheme="minorEastAsia"/>
          <w:sz w:val="32"/>
          <w:szCs w:val="40"/>
        </w:rPr>
        <w:t>。</w:t>
      </w:r>
    </w:p>
    <w:p w14:paraId="1E9C935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结果注重整体心理健康状况，而非单一题目决定</w:t>
      </w:r>
      <w:r>
        <w:rPr>
          <w:rFonts w:hint="eastAsia" w:cs="仿宋_GB2312" w:asciiTheme="minorEastAsia" w:hAnsiTheme="minorEastAsia"/>
          <w:sz w:val="32"/>
          <w:szCs w:val="40"/>
        </w:rPr>
        <w:t>，</w:t>
      </w:r>
      <w:r>
        <w:rPr>
          <w:rFonts w:cs="仿宋_GB2312" w:asciiTheme="minorEastAsia" w:hAnsiTheme="minorEastAsia"/>
          <w:sz w:val="32"/>
          <w:szCs w:val="40"/>
        </w:rPr>
        <w:t>严重心理风险问题可能建议进一步专业评估。</w:t>
      </w:r>
    </w:p>
    <w:p w14:paraId="0E4383F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题项和结果仅用于招生评估，不对外公开</w:t>
      </w:r>
      <w:r>
        <w:rPr>
          <w:rFonts w:hint="eastAsia" w:cs="仿宋_GB2312" w:asciiTheme="minorEastAsia" w:hAnsiTheme="minorEastAsia"/>
          <w:sz w:val="32"/>
          <w:szCs w:val="40"/>
        </w:rPr>
        <w:t>。</w:t>
      </w:r>
    </w:p>
    <w:p w14:paraId="2D12DED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5B7FDA6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选择题、判断题、简答题。</w:t>
      </w:r>
    </w:p>
    <w:p w14:paraId="6CA644D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三、考试形式与时间</w:t>
      </w:r>
    </w:p>
    <w:p w14:paraId="4F25EA8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考试采用闭卷形式，试卷满分为260分，考试时间为120分钟。</w:t>
      </w:r>
    </w:p>
    <w:p w14:paraId="3FDB8660">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四、考试题型分布</w:t>
      </w:r>
    </w:p>
    <w:p w14:paraId="6640C5D1">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选择题：约占总分的50%</w:t>
      </w:r>
    </w:p>
    <w:p w14:paraId="5FF57BA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填空题：约占总分的20%</w:t>
      </w:r>
    </w:p>
    <w:p w14:paraId="421F17D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简答题：约占总分的20%</w:t>
      </w:r>
    </w:p>
    <w:p w14:paraId="6076113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计算题：约占总分的10%</w:t>
      </w:r>
    </w:p>
    <w:p w14:paraId="3EEC083B">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五、参考教材</w:t>
      </w:r>
    </w:p>
    <w:p w14:paraId="452FFA0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1.普通高中信息技术课程标准教材教材。</w:t>
      </w:r>
    </w:p>
    <w:p w14:paraId="0E28E37C">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2.生活常识与科技常识相关书籍。</w:t>
      </w:r>
    </w:p>
    <w:p w14:paraId="62DACD1D">
      <w:pPr>
        <w:spacing w:before="30" w:after="90"/>
        <w:ind w:left="60"/>
        <w:jc w:val="left"/>
        <w:rPr>
          <w:rFonts w:asciiTheme="minorEastAsia" w:hAnsiTheme="minorEastAsia"/>
          <w:color w:val="000000"/>
          <w:sz w:val="18"/>
        </w:rPr>
      </w:pPr>
    </w:p>
    <w:p w14:paraId="1D84611C">
      <w:pPr>
        <w:rPr>
          <w:rFonts w:cs="仿宋_GB2312" w:asciiTheme="minorEastAsia" w:hAnsiTheme="minorEastAsia"/>
          <w:color w:val="0000FF"/>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CED379AF-1A0A-4638-952E-D5AFD06E711F}"/>
  </w:font>
  <w:font w:name="方正大标宋简体">
    <w:panose1 w:val="02000000000000000000"/>
    <w:charset w:val="86"/>
    <w:family w:val="auto"/>
    <w:pitch w:val="default"/>
    <w:sig w:usb0="A00002BF" w:usb1="184F6CFA" w:usb2="00000012" w:usb3="00000000" w:csb0="00040001" w:csb1="00000000"/>
    <w:embedRegular r:id="rId2" w:fontKey="{60994426-E6B2-4CDF-8CFA-4BC6B9B1947A}"/>
  </w:font>
  <w:font w:name="仿宋_GB2312">
    <w:panose1 w:val="02010609030101010101"/>
    <w:charset w:val="86"/>
    <w:family w:val="auto"/>
    <w:pitch w:val="default"/>
    <w:sig w:usb0="00000001" w:usb1="080E0000" w:usb2="00000000" w:usb3="00000000" w:csb0="00040000" w:csb1="00000000"/>
    <w:embedRegular r:id="rId3" w:fontKey="{AD4078E0-D1A1-4B75-8DA0-64B574A138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F594E"/>
    <w:multiLevelType w:val="singleLevel"/>
    <w:tmpl w:val="E35F59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DkwYzFjZjEwYTNmMTQyNDg3M2ZjMjVhMGIyNmEifQ=="/>
    <w:docVar w:name="KSO_WPS_MARK_KEY" w:val="002d9c9b-d406-4c8a-8c78-0d0c6afc9b80"/>
  </w:docVars>
  <w:rsids>
    <w:rsidRoot w:val="00172A27"/>
    <w:rsid w:val="00112873"/>
    <w:rsid w:val="0015793A"/>
    <w:rsid w:val="00172A27"/>
    <w:rsid w:val="00303F39"/>
    <w:rsid w:val="00514572"/>
    <w:rsid w:val="005E5664"/>
    <w:rsid w:val="00683049"/>
    <w:rsid w:val="007C4991"/>
    <w:rsid w:val="008017B5"/>
    <w:rsid w:val="00DB2990"/>
    <w:rsid w:val="07C17B6D"/>
    <w:rsid w:val="0D6D057B"/>
    <w:rsid w:val="11660D6C"/>
    <w:rsid w:val="138A175B"/>
    <w:rsid w:val="1959423E"/>
    <w:rsid w:val="1BC64978"/>
    <w:rsid w:val="1F460C2C"/>
    <w:rsid w:val="22481501"/>
    <w:rsid w:val="250448DF"/>
    <w:rsid w:val="31B71B72"/>
    <w:rsid w:val="3D4445A5"/>
    <w:rsid w:val="433A1105"/>
    <w:rsid w:val="463A4797"/>
    <w:rsid w:val="46DC2D39"/>
    <w:rsid w:val="4DA841F4"/>
    <w:rsid w:val="51E23F34"/>
    <w:rsid w:val="549332C4"/>
    <w:rsid w:val="56D54068"/>
    <w:rsid w:val="5ADA7E9F"/>
    <w:rsid w:val="5C335AB8"/>
    <w:rsid w:val="5C580B69"/>
    <w:rsid w:val="5E5879D5"/>
    <w:rsid w:val="68BE2BAE"/>
    <w:rsid w:val="6CE36E76"/>
    <w:rsid w:val="70865756"/>
    <w:rsid w:val="7119179B"/>
    <w:rsid w:val="758807CB"/>
    <w:rsid w:val="7B8E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1334</Words>
  <Characters>1403</Characters>
  <Lines>10</Lines>
  <Paragraphs>3</Paragraphs>
  <TotalTime>0</TotalTime>
  <ScaleCrop>false</ScaleCrop>
  <LinksUpToDate>false</LinksUpToDate>
  <CharactersWithSpaces>1403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2025-04-01T08:33:00Z</dcterms:created>
  <dc:creator>xuchuxu</dc:creator>
  <cp:lastModifiedBy>枫林</cp:lastModifiedBy>
  <dcterms:modified xsi:type="dcterms:W3CDTF">2025-04-08T08:11:57Z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eyJoZGlkIjoiYTk3ZGVkNDI2YzRlOGFjMzdkNmFiY2NkYTQ5OTI2MmYiLCJ1c2VySWQiOiI2NTY0NTYxMzAifQ==</vt:lpwstr>
  </property>
  <property fmtid="{D5CDD505-2E9C-101B-9397-08002B2CF9AE}" pid="4" name="ICV">
    <vt:lpwstr>3D066995051E4A08B43C9A2E6C6DA79D_12</vt:lpwstr>
  </property>
</Properties>
</file>