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01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信阳科技职业学院2025年单独招生考试</w:t>
      </w:r>
    </w:p>
    <w:p w14:paraId="2ED5C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职业技能测试考试大纲</w:t>
      </w:r>
    </w:p>
    <w:p w14:paraId="391569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auto"/>
          <w:sz w:val="32"/>
          <w:szCs w:val="32"/>
          <w:lang w:val="en-US" w:eastAsia="zh-CN"/>
        </w:rPr>
      </w:pPr>
      <w:r>
        <w:rPr>
          <w:rFonts w:hint="eastAsia" w:ascii="楷体" w:hAnsi="楷体" w:eastAsia="楷体" w:cs="楷体"/>
          <w:sz w:val="40"/>
          <w:szCs w:val="48"/>
          <w:lang w:val="en-US" w:eastAsia="zh-CN"/>
        </w:rPr>
        <w:t>（机电与制造类）</w:t>
      </w:r>
    </w:p>
    <w:p w14:paraId="6EE523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bookmarkStart w:id="0" w:name="_GoBack"/>
      <w:bookmarkEnd w:id="0"/>
    </w:p>
    <w:p w14:paraId="7DED4F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color w:val="0000FF"/>
          <w:sz w:val="24"/>
          <w:szCs w:val="32"/>
          <w:lang w:val="en-US" w:eastAsia="zh-CN"/>
        </w:rPr>
      </w:pPr>
      <w:r>
        <w:rPr>
          <w:rFonts w:hint="eastAsia" w:ascii="仿宋_GB2312" w:hAnsi="仿宋_GB2312" w:eastAsia="仿宋_GB2312" w:cs="仿宋_GB2312"/>
          <w:sz w:val="32"/>
          <w:szCs w:val="40"/>
        </w:rPr>
        <w:t>根据《河南省教育厅关于做好202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年高等职业教育单独考试招生和技能拔尖人才免试入学工作的通知》（教学〔202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43</w:t>
      </w:r>
      <w:r>
        <w:rPr>
          <w:rFonts w:hint="eastAsia" w:ascii="仿宋_GB2312" w:hAnsi="仿宋_GB2312" w:eastAsia="仿宋_GB2312" w:cs="仿宋_GB2312"/>
          <w:sz w:val="32"/>
          <w:szCs w:val="40"/>
        </w:rPr>
        <w:t>号）文件精神，本考试用于测试报考我</w:t>
      </w:r>
      <w:r>
        <w:rPr>
          <w:rFonts w:hint="eastAsia" w:ascii="仿宋_GB2312" w:hAnsi="仿宋_GB2312" w:eastAsia="仿宋_GB2312" w:cs="仿宋_GB2312"/>
          <w:sz w:val="32"/>
          <w:szCs w:val="40"/>
          <w:lang w:val="en-US" w:eastAsia="zh-CN"/>
        </w:rPr>
        <w:t>校</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中职毕业</w:t>
      </w:r>
      <w:r>
        <w:rPr>
          <w:rFonts w:hint="eastAsia" w:ascii="仿宋_GB2312" w:hAnsi="仿宋_GB2312" w:eastAsia="仿宋_GB2312" w:cs="仿宋_GB2312"/>
          <w:sz w:val="32"/>
          <w:szCs w:val="40"/>
        </w:rPr>
        <w:t>考生，主要</w:t>
      </w:r>
      <w:r>
        <w:rPr>
          <w:rFonts w:hint="eastAsia" w:ascii="仿宋_GB2312" w:hAnsi="仿宋_GB2312" w:eastAsia="仿宋_GB2312" w:cs="仿宋_GB2312"/>
          <w:sz w:val="32"/>
          <w:szCs w:val="40"/>
          <w:lang w:val="en-US" w:eastAsia="zh-CN"/>
        </w:rPr>
        <w:t>考察考生的</w:t>
      </w:r>
      <w:r>
        <w:rPr>
          <w:rFonts w:hint="eastAsia" w:ascii="仿宋_GB2312" w:hAnsi="仿宋_GB2312" w:eastAsia="仿宋_GB2312" w:cs="仿宋_GB2312"/>
          <w:sz w:val="32"/>
          <w:szCs w:val="40"/>
        </w:rPr>
        <w:t>机械基础、电工电子、计算机应用、职业素养和安全常识等基础知识，总分2</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0分，其中</w:t>
      </w:r>
      <w:r>
        <w:rPr>
          <w:rFonts w:hint="eastAsia" w:ascii="仿宋_GB2312" w:hAnsi="仿宋_GB2312" w:eastAsia="仿宋_GB2312" w:cs="仿宋_GB2312"/>
          <w:sz w:val="32"/>
          <w:szCs w:val="40"/>
          <w:lang w:val="en-US" w:eastAsia="zh-CN"/>
        </w:rPr>
        <w:t>专业技能6</w:t>
      </w:r>
      <w:r>
        <w:rPr>
          <w:rFonts w:hint="eastAsia" w:ascii="仿宋_GB2312" w:hAnsi="仿宋_GB2312" w:eastAsia="仿宋_GB2312" w:cs="仿宋_GB2312"/>
          <w:sz w:val="32"/>
          <w:szCs w:val="40"/>
        </w:rPr>
        <w:t>0分</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职业素养</w:t>
      </w:r>
      <w:r>
        <w:rPr>
          <w:rFonts w:hint="eastAsia" w:ascii="仿宋_GB2312" w:hAnsi="仿宋_GB2312" w:eastAsia="仿宋_GB2312" w:cs="仿宋_GB2312"/>
          <w:sz w:val="32"/>
          <w:szCs w:val="40"/>
          <w:lang w:val="en-US" w:eastAsia="zh-CN"/>
        </w:rPr>
        <w:t>60分，</w:t>
      </w:r>
      <w:r>
        <w:rPr>
          <w:rFonts w:hint="eastAsia" w:ascii="仿宋_GB2312" w:hAnsi="仿宋_GB2312" w:eastAsia="仿宋_GB2312" w:cs="仿宋_GB2312"/>
          <w:sz w:val="32"/>
          <w:szCs w:val="40"/>
        </w:rPr>
        <w:t>安全</w:t>
      </w:r>
      <w:r>
        <w:rPr>
          <w:rFonts w:hint="eastAsia" w:ascii="仿宋_GB2312" w:hAnsi="仿宋_GB2312" w:eastAsia="仿宋_GB2312" w:cs="仿宋_GB2312"/>
          <w:sz w:val="32"/>
          <w:szCs w:val="40"/>
          <w:lang w:val="en-US" w:eastAsia="zh-CN"/>
        </w:rPr>
        <w:t>常</w:t>
      </w:r>
      <w:r>
        <w:rPr>
          <w:rFonts w:hint="eastAsia" w:ascii="仿宋_GB2312" w:hAnsi="仿宋_GB2312" w:eastAsia="仿宋_GB2312" w:cs="仿宋_GB2312"/>
          <w:sz w:val="32"/>
          <w:szCs w:val="40"/>
        </w:rPr>
        <w:t>识</w:t>
      </w:r>
      <w:r>
        <w:rPr>
          <w:rFonts w:hint="eastAsia" w:ascii="仿宋_GB2312" w:hAnsi="仿宋_GB2312" w:eastAsia="仿宋_GB2312" w:cs="仿宋_GB2312"/>
          <w:sz w:val="32"/>
          <w:szCs w:val="40"/>
          <w:lang w:val="en-US" w:eastAsia="zh-CN"/>
        </w:rPr>
        <w:t>60分，心理测试80分，</w:t>
      </w:r>
      <w:r>
        <w:rPr>
          <w:rFonts w:hint="eastAsia" w:ascii="仿宋_GB2312" w:hAnsi="仿宋_GB2312" w:eastAsia="仿宋_GB2312" w:cs="仿宋_GB2312"/>
          <w:sz w:val="32"/>
          <w:szCs w:val="40"/>
        </w:rPr>
        <w:t>考试时长共1</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0分钟。</w:t>
      </w:r>
    </w:p>
    <w:p w14:paraId="10A693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一、考试说明</w:t>
      </w:r>
    </w:p>
    <w:p w14:paraId="33498E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职业技能测试旨在考查中职毕业生对基础知识的掌握程度以及对实际问题的分析和解决能力，为考生进入智能制造领域提供基础能力评估。考试内容以基础知识为主，注重理论与实际应用的结合。</w:t>
      </w:r>
    </w:p>
    <w:p w14:paraId="5BFF47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二、考试内容及要求</w:t>
      </w:r>
    </w:p>
    <w:p w14:paraId="2CB64D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专业技能</w:t>
      </w:r>
    </w:p>
    <w:p w14:paraId="257A52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5B0994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机械制造基础：包括机械制图（识图、简单绘图）、公差配合、常见机械加工工艺（车、铣、加工中心等）。</w:t>
      </w:r>
    </w:p>
    <w:p w14:paraId="4E77FC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电工电子技术：基础电路分析、常用电子元器件认知（如电阻、电容、传感器）、简单电路搭建与检测。</w:t>
      </w:r>
    </w:p>
    <w:p w14:paraId="5FA98A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自动化技术：PLC（可编程控制器）基本原理、常见指令应用，电机控制基础（如步进电机、伺服电机）。</w:t>
      </w:r>
    </w:p>
    <w:p w14:paraId="19DC03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计算机应用：CAD/CAM软件基本操作（如AutoCAD或SolidWorks绘图）、数控编程基础（G代码识读）。</w:t>
      </w:r>
    </w:p>
    <w:p w14:paraId="632373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128DDA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掌握机械制图的基本规则和尺寸标注方法。</w:t>
      </w:r>
    </w:p>
    <w:p w14:paraId="216F9A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掌握数字电路的基本逻辑功能。</w:t>
      </w:r>
    </w:p>
    <w:p w14:paraId="750F6E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掌握电路基本定律及应用</w:t>
      </w:r>
    </w:p>
    <w:p w14:paraId="1DBC3C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掌握钳工基本操作技能。</w:t>
      </w:r>
    </w:p>
    <w:p w14:paraId="7047F9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掌握计算机硬件组成及操作系统的基本操作。</w:t>
      </w:r>
    </w:p>
    <w:p w14:paraId="0F5F45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掌握电路基本定律及应用。</w:t>
      </w:r>
    </w:p>
    <w:p w14:paraId="2C02F1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了解网络基本概念及互联网应用。</w:t>
      </w:r>
    </w:p>
    <w:p w14:paraId="0F6EFF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1FD265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w:t>
      </w:r>
      <w:r>
        <w:rPr>
          <w:rFonts w:hint="eastAsia" w:ascii="仿宋_GB2312" w:hAnsi="仿宋_GB2312" w:eastAsia="仿宋_GB2312" w:cs="仿宋_GB2312"/>
          <w:sz w:val="32"/>
          <w:szCs w:val="40"/>
          <w:lang w:val="en-US" w:eastAsia="zh-CN"/>
        </w:rPr>
        <w:t>判断题、</w:t>
      </w:r>
      <w:r>
        <w:rPr>
          <w:rFonts w:hint="default" w:ascii="仿宋_GB2312" w:hAnsi="仿宋_GB2312" w:eastAsia="仿宋_GB2312" w:cs="仿宋_GB2312"/>
          <w:sz w:val="32"/>
          <w:szCs w:val="40"/>
          <w:lang w:val="en-US" w:eastAsia="zh-CN"/>
        </w:rPr>
        <w:t>填空题、简答题。</w:t>
      </w:r>
    </w:p>
    <w:p w14:paraId="395EAB6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职业素养</w:t>
      </w:r>
    </w:p>
    <w:p w14:paraId="5E439E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67A6A4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职业道德：职业道德的基本规范。</w:t>
      </w:r>
    </w:p>
    <w:p w14:paraId="5C01A4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团队合作：团队协作的基本理念和方法。</w:t>
      </w:r>
    </w:p>
    <w:p w14:paraId="524EF4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职业规划：职业目标设定与实施路径。</w:t>
      </w:r>
    </w:p>
    <w:p w14:paraId="699411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沟通能力：基本沟通技巧和方法。</w:t>
      </w:r>
    </w:p>
    <w:p w14:paraId="1F0747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346BC6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理解职业道德的基本规范并能践行。</w:t>
      </w:r>
    </w:p>
    <w:p w14:paraId="550CB6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掌握团队协作的基本方法。</w:t>
      </w:r>
    </w:p>
    <w:p w14:paraId="51CB71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能够制定简单的职业规划。</w:t>
      </w:r>
    </w:p>
    <w:p w14:paraId="63197B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具备基本的沟通能力和技巧。</w:t>
      </w:r>
    </w:p>
    <w:p w14:paraId="132208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p>
    <w:p w14:paraId="0D8BFD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030A3A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选择题、简答题、案例分析题。</w:t>
      </w:r>
    </w:p>
    <w:p w14:paraId="5FD6C6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安全常识</w:t>
      </w:r>
    </w:p>
    <w:p w14:paraId="2ACE15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0C4B95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生产安全：车间安全操作规程。</w:t>
      </w:r>
    </w:p>
    <w:p w14:paraId="6D70DF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消防安全：火灾预防与应急处理。</w:t>
      </w:r>
    </w:p>
    <w:p w14:paraId="27B23F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电气安全：电气设备的安全使用。</w:t>
      </w:r>
    </w:p>
    <w:p w14:paraId="631558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劳动保护：个人防护用品的正确使用。</w:t>
      </w:r>
    </w:p>
    <w:p w14:paraId="7271C1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7A0911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掌握车间安全操作规程。</w:t>
      </w:r>
    </w:p>
    <w:p w14:paraId="7B628F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了解火灾预防与应急处理方法。</w:t>
      </w:r>
    </w:p>
    <w:p w14:paraId="06B8DE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熟悉电气设备的安全使用规范。</w:t>
      </w:r>
    </w:p>
    <w:p w14:paraId="15D7D4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掌握个人防护用品的正确使用方法。</w:t>
      </w:r>
    </w:p>
    <w:p w14:paraId="72E84A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4410C1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选择题、判断题、简答题。</w:t>
      </w:r>
    </w:p>
    <w:p w14:paraId="56ADD6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心理测试</w:t>
      </w:r>
    </w:p>
    <w:p w14:paraId="79D697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1.考试内容</w:t>
      </w:r>
    </w:p>
    <w:p w14:paraId="20E535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心理健康与稳定性评估</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基础的焦虑、抑郁倾向筛查；对挫折、冲突等压力场景的反应能力。</w:t>
      </w:r>
    </w:p>
    <w:p w14:paraId="0331A3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性格与职业适配性</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是否具备技术岗位所需的特质（如细致、耐心、逻辑性强）；团队协作能力、责任心等职业性格匹配度。</w:t>
      </w:r>
    </w:p>
    <w:p w14:paraId="26D071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行为倾向与价值观</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对智能制造行业工作强度的适应性（如长时间专注、重复性任务）；对职业安全意识、严谨态度的认同程度。</w:t>
      </w:r>
    </w:p>
    <w:p w14:paraId="2C7D98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逻辑思维与应变能力</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简单逻辑推理题（如图形、数字规律分析）；假设性场景应对（如设备突发故障时的处理思路）。</w:t>
      </w:r>
    </w:p>
    <w:p w14:paraId="57D9EB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2.考试要求</w:t>
      </w:r>
    </w:p>
    <w:p w14:paraId="171C3B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题目多为选择题或量表打分，需按真实情况作答，避免刻意迎合</w:t>
      </w:r>
      <w:r>
        <w:rPr>
          <w:rFonts w:hint="eastAsia" w:ascii="仿宋_GB2312" w:hAnsi="仿宋_GB2312" w:eastAsia="仿宋_GB2312" w:cs="仿宋_GB2312"/>
          <w:sz w:val="32"/>
          <w:szCs w:val="40"/>
          <w:lang w:val="en-US" w:eastAsia="zh-CN"/>
        </w:rPr>
        <w:t>。</w:t>
      </w:r>
    </w:p>
    <w:p w14:paraId="4C6EC8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部分测试限时完成，考察快速判断能力</w:t>
      </w:r>
      <w:r>
        <w:rPr>
          <w:rFonts w:hint="eastAsia" w:ascii="仿宋_GB2312" w:hAnsi="仿宋_GB2312" w:eastAsia="仿宋_GB2312" w:cs="仿宋_GB2312"/>
          <w:sz w:val="32"/>
          <w:szCs w:val="40"/>
          <w:lang w:val="en-US" w:eastAsia="zh-CN"/>
        </w:rPr>
        <w:t>。</w:t>
      </w:r>
    </w:p>
    <w:p w14:paraId="1E9C93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结果注重整体心理健康状况，而非单一题目决定</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严重心理风险问题可能建议进一步专业评估。</w:t>
      </w:r>
    </w:p>
    <w:p w14:paraId="0E4383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题项和结果仅用于招生评估，不对外公开</w:t>
      </w:r>
      <w:r>
        <w:rPr>
          <w:rFonts w:hint="eastAsia" w:ascii="仿宋_GB2312" w:hAnsi="仿宋_GB2312" w:eastAsia="仿宋_GB2312" w:cs="仿宋_GB2312"/>
          <w:sz w:val="32"/>
          <w:szCs w:val="40"/>
          <w:lang w:val="en-US" w:eastAsia="zh-CN"/>
        </w:rPr>
        <w:t>。</w:t>
      </w:r>
    </w:p>
    <w:p w14:paraId="2D12DE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3.考试题型</w:t>
      </w:r>
    </w:p>
    <w:p w14:paraId="59AA54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选择题、判断题、简答题。</w:t>
      </w:r>
    </w:p>
    <w:p w14:paraId="07CAF0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三、考试形式与时间</w:t>
      </w:r>
    </w:p>
    <w:p w14:paraId="7736C0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考试采用闭卷形式，试卷满分为260分，考试时间为120分钟。</w:t>
      </w:r>
    </w:p>
    <w:p w14:paraId="7C1A31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四、考试题型分布</w:t>
      </w:r>
    </w:p>
    <w:p w14:paraId="07341D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选择题：约占总分的40%</w:t>
      </w:r>
    </w:p>
    <w:p w14:paraId="45A958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填空题：约占总分的20%</w:t>
      </w:r>
    </w:p>
    <w:p w14:paraId="6218D3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简答题：约占总分的30%</w:t>
      </w:r>
    </w:p>
    <w:p w14:paraId="41A70B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操作题：约占总分的10%</w:t>
      </w:r>
    </w:p>
    <w:p w14:paraId="27C384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五、参考教材</w:t>
      </w:r>
    </w:p>
    <w:p w14:paraId="7BFFE3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1.《机械基础》（中职教材）</w:t>
      </w:r>
    </w:p>
    <w:p w14:paraId="6B507C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2.《电工电子技术基础》（中职教材）</w:t>
      </w:r>
    </w:p>
    <w:p w14:paraId="2079B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3.《计算机应用基础》（中职教材）</w:t>
      </w:r>
    </w:p>
    <w:p w14:paraId="54B489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4.《职业素养与就业指导》（中职教材）</w:t>
      </w:r>
    </w:p>
    <w:p w14:paraId="1B9E60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color w:val="0000FF"/>
          <w:sz w:val="24"/>
          <w:szCs w:val="32"/>
          <w:lang w:val="en-US" w:eastAsia="zh-CN"/>
        </w:rPr>
      </w:pPr>
      <w:r>
        <w:rPr>
          <w:rFonts w:hint="default" w:ascii="仿宋_GB2312" w:hAnsi="仿宋_GB2312" w:eastAsia="仿宋_GB2312" w:cs="仿宋_GB2312"/>
          <w:sz w:val="32"/>
          <w:szCs w:val="40"/>
          <w:lang w:val="en-US" w:eastAsia="zh-CN"/>
        </w:rPr>
        <w:t>5.《安全生产与管理》（中职教材）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GE4OTIxYTE1MzdjZThhNmU3MTE4MTM2MzAxYjkifQ=="/>
    <w:docVar w:name="KSO_WPS_MARK_KEY" w:val="5b0d3c86-82c6-43c7-83eb-26ed9a392e32"/>
  </w:docVars>
  <w:rsids>
    <w:rsidRoot w:val="00172A27"/>
    <w:rsid w:val="04AA7C79"/>
    <w:rsid w:val="04E6106A"/>
    <w:rsid w:val="0AA94C47"/>
    <w:rsid w:val="0C2E18BB"/>
    <w:rsid w:val="0FD85A54"/>
    <w:rsid w:val="16435AEB"/>
    <w:rsid w:val="1AAC1FB7"/>
    <w:rsid w:val="1B5543FC"/>
    <w:rsid w:val="203647FC"/>
    <w:rsid w:val="22124DF5"/>
    <w:rsid w:val="22481501"/>
    <w:rsid w:val="307A0735"/>
    <w:rsid w:val="32077F84"/>
    <w:rsid w:val="3F2916DC"/>
    <w:rsid w:val="46130CCB"/>
    <w:rsid w:val="478D08F6"/>
    <w:rsid w:val="4E10682F"/>
    <w:rsid w:val="54FA2E5C"/>
    <w:rsid w:val="59CD1026"/>
    <w:rsid w:val="6BE16550"/>
    <w:rsid w:val="73060FE4"/>
    <w:rsid w:val="79EB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1417</Words>
  <Characters>1487</Characters>
  <Lines>0</Lines>
  <Paragraphs>0</Paragraphs>
  <TotalTime>0</TotalTime>
  <ScaleCrop>false</ScaleCrop>
  <LinksUpToDate>false</LinksUpToDate>
  <CharactersWithSpaces>1487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2025-04-01T08:33:00Z</dcterms:created>
  <dc:creator>xuchuxu</dc:creator>
  <cp:lastModifiedBy>枫林</cp:lastModifiedBy>
  <dcterms:modified xsi:type="dcterms:W3CDTF">2025-04-08T08:11:38Z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eyJoZGlkIjoiYTk3ZGVkNDI2YzRlOGFjMzdkNmFiY2NkYTQ5OTI2MmYiLCJ1c2VySWQiOiI2NTY0NTYxMzAifQ==</vt:lpwstr>
  </property>
  <property fmtid="{D5CDD505-2E9C-101B-9397-08002B2CF9AE}" pid="4" name="ICV">
    <vt:lpwstr>F7782C51A4154E4CBBF9C35A9638CA81_13</vt:lpwstr>
  </property>
</Properties>
</file>